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C9272" w14:textId="250E17AD" w:rsidR="00CF75F7" w:rsidRPr="00BE7B6B" w:rsidRDefault="00CF75F7" w:rsidP="00CF75F7">
      <w:pPr>
        <w:pStyle w:val="NormaleWeb"/>
        <w:pBdr>
          <w:bottom w:val="single" w:sz="12" w:space="1" w:color="auto"/>
        </w:pBdr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BE7B6B">
        <w:rPr>
          <w:rFonts w:asciiTheme="minorHAnsi" w:hAnsiTheme="minorHAnsi" w:cstheme="minorHAnsi"/>
          <w:b/>
          <w:bCs/>
          <w:sz w:val="32"/>
          <w:szCs w:val="32"/>
        </w:rPr>
        <w:t>Esercizio: la scala dei cibi e delle bevande trigger</w:t>
      </w:r>
    </w:p>
    <w:p w14:paraId="6A627ABC" w14:textId="4E3C6DC7" w:rsidR="009F5B2E" w:rsidRDefault="009F5B2E" w:rsidP="009F5B2E">
      <w:pPr>
        <w:pStyle w:val="NormaleWeb"/>
        <w:jc w:val="right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Laura Endrighi - PSICOLOGA</w:t>
      </w:r>
    </w:p>
    <w:p w14:paraId="19E7CD1A" w14:textId="6FF02258" w:rsidR="00CF75F7" w:rsidRPr="00BE7B6B" w:rsidRDefault="00CF75F7" w:rsidP="00CF75F7">
      <w:pPr>
        <w:pStyle w:val="NormaleWeb"/>
        <w:rPr>
          <w:rFonts w:asciiTheme="minorHAnsi" w:hAnsiTheme="minorHAnsi" w:cstheme="minorHAnsi"/>
          <w:sz w:val="28"/>
          <w:szCs w:val="28"/>
        </w:rPr>
      </w:pPr>
      <w:r w:rsidRPr="00BE7B6B">
        <w:rPr>
          <w:rFonts w:asciiTheme="minorHAnsi" w:hAnsiTheme="minorHAnsi" w:cstheme="minorHAnsi"/>
          <w:sz w:val="28"/>
          <w:szCs w:val="28"/>
        </w:rPr>
        <w:t xml:space="preserve">Questa settimana presta attenzione ai cibi e alle bevande che per te rappresentano dei trigger per l’alimentazione inconsapevole, elencandoli dal </w:t>
      </w:r>
      <w:r w:rsidRPr="00BE7B6B">
        <w:rPr>
          <w:rFonts w:asciiTheme="minorHAnsi" w:hAnsiTheme="minorHAnsi" w:cstheme="minorHAnsi"/>
          <w:sz w:val="28"/>
          <w:szCs w:val="28"/>
        </w:rPr>
        <w:t>più</w:t>
      </w:r>
      <w:r w:rsidRPr="00BE7B6B">
        <w:rPr>
          <w:rFonts w:asciiTheme="minorHAnsi" w:hAnsiTheme="minorHAnsi" w:cstheme="minorHAnsi"/>
          <w:sz w:val="28"/>
          <w:szCs w:val="28"/>
        </w:rPr>
        <w:t xml:space="preserve"> difficile al meno difficile.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8640"/>
      </w:tblGrid>
      <w:tr w:rsidR="00CF75F7" w:rsidRPr="00BE7B6B" w14:paraId="1D019FE0" w14:textId="77777777" w:rsidTr="00CF75F7">
        <w:tc>
          <w:tcPr>
            <w:tcW w:w="988" w:type="dxa"/>
          </w:tcPr>
          <w:p w14:paraId="759B6D7F" w14:textId="29846CE4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10</w:t>
            </w:r>
          </w:p>
        </w:tc>
        <w:tc>
          <w:tcPr>
            <w:tcW w:w="8640" w:type="dxa"/>
          </w:tcPr>
          <w:p w14:paraId="69EE9E14" w14:textId="77777777" w:rsidR="00CF75F7" w:rsidRPr="00BE7B6B" w:rsidRDefault="00CF75F7">
            <w:pPr>
              <w:rPr>
                <w:rFonts w:cstheme="minorHAnsi"/>
              </w:rPr>
            </w:pPr>
          </w:p>
          <w:p w14:paraId="62330D6D" w14:textId="77777777" w:rsidR="00CF75F7" w:rsidRPr="00BE7B6B" w:rsidRDefault="00CF75F7">
            <w:pPr>
              <w:rPr>
                <w:rFonts w:cstheme="minorHAnsi"/>
              </w:rPr>
            </w:pPr>
          </w:p>
          <w:p w14:paraId="66C48A7C" w14:textId="4014349C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431E1096" w14:textId="77777777" w:rsidTr="00CF75F7">
        <w:tc>
          <w:tcPr>
            <w:tcW w:w="988" w:type="dxa"/>
          </w:tcPr>
          <w:p w14:paraId="625F0C45" w14:textId="58523A5F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9</w:t>
            </w:r>
          </w:p>
        </w:tc>
        <w:tc>
          <w:tcPr>
            <w:tcW w:w="8640" w:type="dxa"/>
          </w:tcPr>
          <w:p w14:paraId="08ABBF90" w14:textId="5B96F6BF" w:rsidR="00CF75F7" w:rsidRPr="00BE7B6B" w:rsidRDefault="00CF75F7">
            <w:pPr>
              <w:rPr>
                <w:rFonts w:cstheme="minorHAnsi"/>
              </w:rPr>
            </w:pPr>
          </w:p>
          <w:p w14:paraId="4984E9A8" w14:textId="77777777" w:rsidR="00CF75F7" w:rsidRPr="00BE7B6B" w:rsidRDefault="00CF75F7">
            <w:pPr>
              <w:rPr>
                <w:rFonts w:cstheme="minorHAnsi"/>
              </w:rPr>
            </w:pPr>
          </w:p>
          <w:p w14:paraId="7366A03C" w14:textId="0B04BDEE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18D7BD75" w14:textId="77777777" w:rsidTr="00CF75F7">
        <w:tc>
          <w:tcPr>
            <w:tcW w:w="988" w:type="dxa"/>
          </w:tcPr>
          <w:p w14:paraId="736F2ED1" w14:textId="65963CA8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8</w:t>
            </w:r>
          </w:p>
        </w:tc>
        <w:tc>
          <w:tcPr>
            <w:tcW w:w="8640" w:type="dxa"/>
          </w:tcPr>
          <w:p w14:paraId="2960EBE9" w14:textId="560DD19D" w:rsidR="00CF75F7" w:rsidRPr="00BE7B6B" w:rsidRDefault="00CF75F7">
            <w:pPr>
              <w:rPr>
                <w:rFonts w:cstheme="minorHAnsi"/>
              </w:rPr>
            </w:pPr>
          </w:p>
          <w:p w14:paraId="6B2F4FD2" w14:textId="77777777" w:rsidR="00CF75F7" w:rsidRPr="00BE7B6B" w:rsidRDefault="00CF75F7">
            <w:pPr>
              <w:rPr>
                <w:rFonts w:cstheme="minorHAnsi"/>
              </w:rPr>
            </w:pPr>
          </w:p>
          <w:p w14:paraId="0B641073" w14:textId="3FE0AD30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3F3A3B01" w14:textId="77777777" w:rsidTr="00CF75F7">
        <w:tc>
          <w:tcPr>
            <w:tcW w:w="988" w:type="dxa"/>
          </w:tcPr>
          <w:p w14:paraId="278BF564" w14:textId="4FA1D352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7</w:t>
            </w:r>
          </w:p>
        </w:tc>
        <w:tc>
          <w:tcPr>
            <w:tcW w:w="8640" w:type="dxa"/>
          </w:tcPr>
          <w:p w14:paraId="71AD8347" w14:textId="111618B0" w:rsidR="00CF75F7" w:rsidRPr="00BE7B6B" w:rsidRDefault="00CF75F7">
            <w:pPr>
              <w:rPr>
                <w:rFonts w:cstheme="minorHAnsi"/>
              </w:rPr>
            </w:pPr>
          </w:p>
          <w:p w14:paraId="17BDD2E9" w14:textId="77777777" w:rsidR="00CF75F7" w:rsidRPr="00BE7B6B" w:rsidRDefault="00CF75F7">
            <w:pPr>
              <w:rPr>
                <w:rFonts w:cstheme="minorHAnsi"/>
              </w:rPr>
            </w:pPr>
          </w:p>
          <w:p w14:paraId="3F51C689" w14:textId="06472044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031C81E4" w14:textId="77777777" w:rsidTr="00CF75F7">
        <w:tc>
          <w:tcPr>
            <w:tcW w:w="988" w:type="dxa"/>
          </w:tcPr>
          <w:p w14:paraId="37F668E9" w14:textId="0E34C5E9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6</w:t>
            </w:r>
          </w:p>
        </w:tc>
        <w:tc>
          <w:tcPr>
            <w:tcW w:w="8640" w:type="dxa"/>
          </w:tcPr>
          <w:p w14:paraId="0AAC5475" w14:textId="6850E63F" w:rsidR="00CF75F7" w:rsidRPr="00BE7B6B" w:rsidRDefault="00CF75F7">
            <w:pPr>
              <w:rPr>
                <w:rFonts w:cstheme="minorHAnsi"/>
              </w:rPr>
            </w:pPr>
          </w:p>
          <w:p w14:paraId="029DE22C" w14:textId="77777777" w:rsidR="00CF75F7" w:rsidRPr="00BE7B6B" w:rsidRDefault="00CF75F7">
            <w:pPr>
              <w:rPr>
                <w:rFonts w:cstheme="minorHAnsi"/>
              </w:rPr>
            </w:pPr>
          </w:p>
          <w:p w14:paraId="03237A6E" w14:textId="28922BF0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31676E72" w14:textId="77777777" w:rsidTr="00CF75F7">
        <w:tc>
          <w:tcPr>
            <w:tcW w:w="988" w:type="dxa"/>
          </w:tcPr>
          <w:p w14:paraId="77AFB695" w14:textId="19993C4F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5</w:t>
            </w:r>
          </w:p>
        </w:tc>
        <w:tc>
          <w:tcPr>
            <w:tcW w:w="8640" w:type="dxa"/>
          </w:tcPr>
          <w:p w14:paraId="38EE759B" w14:textId="7DFA58F2" w:rsidR="00CF75F7" w:rsidRPr="00BE7B6B" w:rsidRDefault="00CF75F7">
            <w:pPr>
              <w:rPr>
                <w:rFonts w:cstheme="minorHAnsi"/>
              </w:rPr>
            </w:pPr>
          </w:p>
          <w:p w14:paraId="08332724" w14:textId="77777777" w:rsidR="00CF75F7" w:rsidRPr="00BE7B6B" w:rsidRDefault="00CF75F7">
            <w:pPr>
              <w:rPr>
                <w:rFonts w:cstheme="minorHAnsi"/>
              </w:rPr>
            </w:pPr>
          </w:p>
          <w:p w14:paraId="2AFC7028" w14:textId="1030BDCF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14E5B74D" w14:textId="77777777" w:rsidTr="00CF75F7">
        <w:tc>
          <w:tcPr>
            <w:tcW w:w="988" w:type="dxa"/>
          </w:tcPr>
          <w:p w14:paraId="6804E2EE" w14:textId="26AB732D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4</w:t>
            </w:r>
          </w:p>
        </w:tc>
        <w:tc>
          <w:tcPr>
            <w:tcW w:w="8640" w:type="dxa"/>
          </w:tcPr>
          <w:p w14:paraId="5D58FD9F" w14:textId="2D7157C9" w:rsidR="00CF75F7" w:rsidRPr="00BE7B6B" w:rsidRDefault="00CF75F7">
            <w:pPr>
              <w:rPr>
                <w:rFonts w:cstheme="minorHAnsi"/>
              </w:rPr>
            </w:pPr>
          </w:p>
          <w:p w14:paraId="70418D56" w14:textId="77777777" w:rsidR="00CF75F7" w:rsidRPr="00BE7B6B" w:rsidRDefault="00CF75F7">
            <w:pPr>
              <w:rPr>
                <w:rFonts w:cstheme="minorHAnsi"/>
              </w:rPr>
            </w:pPr>
          </w:p>
          <w:p w14:paraId="1E82A44C" w14:textId="2F22991F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510BD414" w14:textId="77777777" w:rsidTr="00CF75F7">
        <w:tc>
          <w:tcPr>
            <w:tcW w:w="988" w:type="dxa"/>
          </w:tcPr>
          <w:p w14:paraId="4BB5C795" w14:textId="1A6E3BF9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3</w:t>
            </w:r>
          </w:p>
        </w:tc>
        <w:tc>
          <w:tcPr>
            <w:tcW w:w="8640" w:type="dxa"/>
          </w:tcPr>
          <w:p w14:paraId="2B7E7017" w14:textId="1DD81BD9" w:rsidR="00CF75F7" w:rsidRPr="00BE7B6B" w:rsidRDefault="00CF75F7">
            <w:pPr>
              <w:rPr>
                <w:rFonts w:cstheme="minorHAnsi"/>
              </w:rPr>
            </w:pPr>
          </w:p>
          <w:p w14:paraId="06B11433" w14:textId="77777777" w:rsidR="00CF75F7" w:rsidRPr="00BE7B6B" w:rsidRDefault="00CF75F7">
            <w:pPr>
              <w:rPr>
                <w:rFonts w:cstheme="minorHAnsi"/>
              </w:rPr>
            </w:pPr>
          </w:p>
          <w:p w14:paraId="17B68B54" w14:textId="3A06A1EA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5A527E6A" w14:textId="77777777" w:rsidTr="00CF75F7">
        <w:tc>
          <w:tcPr>
            <w:tcW w:w="988" w:type="dxa"/>
          </w:tcPr>
          <w:p w14:paraId="3B27583D" w14:textId="6D235A3F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2</w:t>
            </w:r>
          </w:p>
        </w:tc>
        <w:tc>
          <w:tcPr>
            <w:tcW w:w="8640" w:type="dxa"/>
          </w:tcPr>
          <w:p w14:paraId="68E7CB39" w14:textId="77777777" w:rsidR="00CF75F7" w:rsidRPr="00BE7B6B" w:rsidRDefault="00CF75F7">
            <w:pPr>
              <w:rPr>
                <w:rFonts w:cstheme="minorHAnsi"/>
              </w:rPr>
            </w:pPr>
          </w:p>
          <w:p w14:paraId="5F78C218" w14:textId="77777777" w:rsidR="00CF75F7" w:rsidRPr="00BE7B6B" w:rsidRDefault="00CF75F7">
            <w:pPr>
              <w:rPr>
                <w:rFonts w:cstheme="minorHAnsi"/>
              </w:rPr>
            </w:pPr>
          </w:p>
          <w:p w14:paraId="6F70ED74" w14:textId="52609D20" w:rsidR="00CF75F7" w:rsidRPr="00BE7B6B" w:rsidRDefault="00CF75F7">
            <w:pPr>
              <w:rPr>
                <w:rFonts w:cstheme="minorHAnsi"/>
              </w:rPr>
            </w:pPr>
          </w:p>
        </w:tc>
      </w:tr>
      <w:tr w:rsidR="00CF75F7" w:rsidRPr="00BE7B6B" w14:paraId="547D7CA3" w14:textId="77777777" w:rsidTr="00CF75F7">
        <w:tc>
          <w:tcPr>
            <w:tcW w:w="988" w:type="dxa"/>
          </w:tcPr>
          <w:p w14:paraId="5AE73CA2" w14:textId="004A0559" w:rsidR="00CF75F7" w:rsidRPr="00BE7B6B" w:rsidRDefault="00CF75F7">
            <w:pPr>
              <w:rPr>
                <w:rFonts w:cstheme="minorHAnsi"/>
              </w:rPr>
            </w:pPr>
            <w:r w:rsidRPr="00BE7B6B">
              <w:rPr>
                <w:rFonts w:cstheme="minorHAnsi"/>
              </w:rPr>
              <w:t>1</w:t>
            </w:r>
          </w:p>
        </w:tc>
        <w:tc>
          <w:tcPr>
            <w:tcW w:w="8640" w:type="dxa"/>
          </w:tcPr>
          <w:p w14:paraId="170BF073" w14:textId="36BAFB05" w:rsidR="00CF75F7" w:rsidRPr="00BE7B6B" w:rsidRDefault="00CF75F7">
            <w:pPr>
              <w:rPr>
                <w:rFonts w:cstheme="minorHAnsi"/>
              </w:rPr>
            </w:pPr>
          </w:p>
          <w:p w14:paraId="3E3CC2A9" w14:textId="77777777" w:rsidR="00CF75F7" w:rsidRPr="00BE7B6B" w:rsidRDefault="00CF75F7">
            <w:pPr>
              <w:rPr>
                <w:rFonts w:cstheme="minorHAnsi"/>
              </w:rPr>
            </w:pPr>
          </w:p>
          <w:p w14:paraId="740DE7AB" w14:textId="1F6C4125" w:rsidR="00CF75F7" w:rsidRPr="00BE7B6B" w:rsidRDefault="00CF75F7">
            <w:pPr>
              <w:rPr>
                <w:rFonts w:cstheme="minorHAnsi"/>
              </w:rPr>
            </w:pPr>
          </w:p>
        </w:tc>
      </w:tr>
    </w:tbl>
    <w:p w14:paraId="5D2351D7" w14:textId="09383006" w:rsidR="00BD0E4D" w:rsidRPr="00BE7B6B" w:rsidRDefault="00000000">
      <w:pPr>
        <w:rPr>
          <w:rFonts w:cstheme="minorHAnsi"/>
        </w:rPr>
      </w:pPr>
    </w:p>
    <w:p w14:paraId="4B971472" w14:textId="6787BB12" w:rsidR="00BE7B6B" w:rsidRPr="00BE7B6B" w:rsidRDefault="00BE7B6B">
      <w:pPr>
        <w:rPr>
          <w:rFonts w:cstheme="minorHAnsi"/>
        </w:rPr>
      </w:pPr>
      <w:r w:rsidRPr="00BE7B6B">
        <w:rPr>
          <w:rFonts w:cstheme="minorHAnsi"/>
        </w:rPr>
        <w:t>Ecco alcune indicazioni:</w:t>
      </w:r>
    </w:p>
    <w:p w14:paraId="5D2089FD" w14:textId="4325CA9C" w:rsidR="00BE7B6B" w:rsidRDefault="00BE7B6B" w:rsidP="00BE7B6B">
      <w:pPr>
        <w:pStyle w:val="Paragrafoelenco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Gli spazi devono essere tutti riempiti</w:t>
      </w:r>
    </w:p>
    <w:p w14:paraId="1BDAA654" w14:textId="690F58FE" w:rsidR="009F5B2E" w:rsidRDefault="009F5B2E" w:rsidP="00BE7B6B">
      <w:pPr>
        <w:pStyle w:val="Paragrafoelenco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Si può attribuire lo stesso valore a più alimenti e bevande</w:t>
      </w:r>
    </w:p>
    <w:p w14:paraId="0CD5FCDE" w14:textId="50F47A0A" w:rsidR="009F5B2E" w:rsidRDefault="009F5B2E" w:rsidP="00BE7B6B">
      <w:pPr>
        <w:pStyle w:val="Paragrafoelenco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In caso di difficoltà nel completare la tabella consiglio un giro al supermercato senza fare la spesa</w:t>
      </w:r>
    </w:p>
    <w:p w14:paraId="4DFAA494" w14:textId="6AD7C09A" w:rsidR="009F5B2E" w:rsidRDefault="009F5B2E" w:rsidP="00BE7B6B">
      <w:pPr>
        <w:pStyle w:val="Paragrafoelenco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 fattori da considerare come significativi perché un alimento sia trigger sono: evitamento (cibi che evito per paura di perdere il controllo), aggressione (cibi su cui mi butto e con cui mi “abbuffo”), eccitazione (inteso come eccitazione fisiologica/irresistibile golosità).</w:t>
      </w:r>
    </w:p>
    <w:p w14:paraId="7204B68C" w14:textId="007A53DE" w:rsidR="009F5B2E" w:rsidRDefault="009F5B2E" w:rsidP="00BE7B6B">
      <w:pPr>
        <w:pStyle w:val="Paragrafoelenco"/>
        <w:numPr>
          <w:ilvl w:val="0"/>
          <w:numId w:val="1"/>
        </w:numPr>
        <w:rPr>
          <w:rFonts w:cstheme="minorHAnsi"/>
        </w:rPr>
      </w:pPr>
      <w:proofErr w:type="gramStart"/>
      <w:r>
        <w:rPr>
          <w:rFonts w:cstheme="minorHAnsi"/>
        </w:rPr>
        <w:t>E’</w:t>
      </w:r>
      <w:proofErr w:type="gramEnd"/>
      <w:r>
        <w:rPr>
          <w:rFonts w:cstheme="minorHAnsi"/>
        </w:rPr>
        <w:t xml:space="preserve"> molto importante prendersi il proprio tempo per eseguire questa parte dell’esercizio</w:t>
      </w:r>
    </w:p>
    <w:p w14:paraId="46D2E1B3" w14:textId="7C3CDD1D" w:rsidR="009F5B2E" w:rsidRDefault="009F5B2E" w:rsidP="009F5B2E">
      <w:pPr>
        <w:rPr>
          <w:rFonts w:cstheme="minorHAnsi"/>
        </w:rPr>
      </w:pPr>
    </w:p>
    <w:p w14:paraId="45FBA1E3" w14:textId="1BCEE299" w:rsidR="009F5B2E" w:rsidRPr="009F5B2E" w:rsidRDefault="009F5B2E" w:rsidP="009F5B2E">
      <w:pPr>
        <w:rPr>
          <w:rFonts w:cstheme="minorHAnsi"/>
        </w:rPr>
      </w:pPr>
      <w:r>
        <w:rPr>
          <w:rFonts w:cstheme="minorHAnsi"/>
        </w:rPr>
        <w:t>In caso di difficoltà contattami senza problemi.</w:t>
      </w:r>
    </w:p>
    <w:sectPr w:rsidR="009F5B2E" w:rsidRPr="009F5B2E" w:rsidSect="009F5B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06A1F"/>
    <w:multiLevelType w:val="hybridMultilevel"/>
    <w:tmpl w:val="F6BACE00"/>
    <w:lvl w:ilvl="0" w:tplc="E8F82F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0604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5F7"/>
    <w:rsid w:val="000C39A5"/>
    <w:rsid w:val="00440F05"/>
    <w:rsid w:val="0081097B"/>
    <w:rsid w:val="009F5B2E"/>
    <w:rsid w:val="00BE7B6B"/>
    <w:rsid w:val="00CE71B1"/>
    <w:rsid w:val="00CF75F7"/>
    <w:rsid w:val="00F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806ED7"/>
  <w15:chartTrackingRefBased/>
  <w15:docId w15:val="{A607C70B-07F3-0243-B726-C1DF685BC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F75F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39"/>
    <w:rsid w:val="00CF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E7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9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Senatore</dc:creator>
  <cp:keywords/>
  <dc:description/>
  <cp:lastModifiedBy>Stefano Senatore</cp:lastModifiedBy>
  <cp:revision>1</cp:revision>
  <dcterms:created xsi:type="dcterms:W3CDTF">2022-09-03T10:07:00Z</dcterms:created>
  <dcterms:modified xsi:type="dcterms:W3CDTF">2022-09-03T10:28:00Z</dcterms:modified>
</cp:coreProperties>
</file>